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280175" w14:textId="77777777" w:rsidR="00AB32ED" w:rsidRDefault="00AB32ED" w:rsidP="00AB32ED">
      <w:pPr>
        <w:spacing w:after="120"/>
        <w:jc w:val="center"/>
        <w:rPr>
          <w:rFonts w:ascii="Calibri" w:hAnsi="Calibri" w:cs="Calibri"/>
          <w:b/>
          <w:bCs/>
          <w:color w:val="000000"/>
          <w:sz w:val="27"/>
          <w:szCs w:val="27"/>
          <w:shd w:val="clear" w:color="auto" w:fill="FFFFFF"/>
        </w:rPr>
      </w:pPr>
      <w:r>
        <w:rPr>
          <w:rFonts w:ascii="Calibri" w:hAnsi="Calibri" w:cs="Calibri"/>
          <w:b/>
          <w:bCs/>
          <w:color w:val="000000"/>
          <w:sz w:val="27"/>
          <w:szCs w:val="27"/>
          <w:shd w:val="clear" w:color="auto" w:fill="FFFFFF"/>
        </w:rPr>
        <w:t>Chiamati all’unità - Verso un’ecologia delle relazioni</w:t>
      </w:r>
    </w:p>
    <w:p w14:paraId="65CCC5EF" w14:textId="77777777" w:rsidR="00AB32ED" w:rsidRDefault="00AB32ED" w:rsidP="00AB32ED">
      <w:pPr>
        <w:spacing w:after="120"/>
        <w:jc w:val="center"/>
        <w:rPr>
          <w:rFonts w:ascii="Calibri" w:hAnsi="Calibri" w:cs="Calibri"/>
          <w:b/>
          <w:bCs/>
          <w:color w:val="000000"/>
          <w:sz w:val="27"/>
          <w:szCs w:val="27"/>
          <w:shd w:val="clear" w:color="auto" w:fill="FFFFFF"/>
        </w:rPr>
      </w:pPr>
      <w:r>
        <w:rPr>
          <w:rFonts w:ascii="Calibri" w:hAnsi="Calibri" w:cs="Calibri"/>
          <w:b/>
          <w:bCs/>
          <w:color w:val="000000"/>
          <w:sz w:val="27"/>
          <w:szCs w:val="27"/>
          <w:shd w:val="clear" w:color="auto" w:fill="FFFFFF"/>
        </w:rPr>
        <w:t xml:space="preserve">Webinar </w:t>
      </w:r>
      <w:r>
        <w:rPr>
          <w:rFonts w:ascii="Calibri" w:hAnsi="Calibri" w:cs="Calibri"/>
          <w:b/>
          <w:bCs/>
          <w:i/>
          <w:color w:val="000000"/>
          <w:sz w:val="27"/>
          <w:szCs w:val="27"/>
          <w:shd w:val="clear" w:color="auto" w:fill="FFFFFF"/>
        </w:rPr>
        <w:t>Insieme per ‘Europa</w:t>
      </w:r>
      <w:r>
        <w:rPr>
          <w:rFonts w:ascii="Calibri" w:hAnsi="Calibri" w:cs="Calibri"/>
          <w:b/>
          <w:bCs/>
          <w:color w:val="000000"/>
          <w:sz w:val="27"/>
          <w:szCs w:val="27"/>
          <w:shd w:val="clear" w:color="auto" w:fill="FFFFFF"/>
        </w:rPr>
        <w:t xml:space="preserve"> 2 marzo 2024</w:t>
      </w:r>
    </w:p>
    <w:p w14:paraId="58C3E82D" w14:textId="77777777" w:rsidR="00AB32ED" w:rsidRDefault="00AB32ED" w:rsidP="00FD2153">
      <w:pPr>
        <w:rPr>
          <w:rFonts w:ascii="Calibri" w:hAnsi="Calibri" w:cs="Calibri"/>
          <w:b/>
          <w:bCs/>
        </w:rPr>
      </w:pPr>
    </w:p>
    <w:p w14:paraId="6EAEF16B" w14:textId="77777777" w:rsidR="00AB32ED" w:rsidRDefault="00AB32ED" w:rsidP="00FD2153">
      <w:pPr>
        <w:rPr>
          <w:rFonts w:ascii="Calibri" w:hAnsi="Calibri" w:cs="Calibri"/>
          <w:b/>
          <w:bCs/>
        </w:rPr>
      </w:pPr>
      <w:bookmarkStart w:id="0" w:name="_GoBack"/>
      <w:bookmarkEnd w:id="0"/>
    </w:p>
    <w:p w14:paraId="40DCD88F" w14:textId="5ACCA3F9" w:rsidR="008859B8" w:rsidRPr="00AB32ED" w:rsidRDefault="008859B8" w:rsidP="00FD2153">
      <w:pPr>
        <w:rPr>
          <w:rFonts w:ascii="Calibri" w:hAnsi="Calibri" w:cs="Calibri"/>
          <w:b/>
          <w:bCs/>
          <w:sz w:val="26"/>
          <w:szCs w:val="26"/>
        </w:rPr>
      </w:pPr>
      <w:r w:rsidRPr="00AB32ED">
        <w:rPr>
          <w:rFonts w:ascii="Calibri" w:hAnsi="Calibri" w:cs="Calibri"/>
          <w:b/>
          <w:bCs/>
          <w:sz w:val="26"/>
          <w:szCs w:val="26"/>
        </w:rPr>
        <w:t xml:space="preserve">Testimonianza di </w:t>
      </w:r>
      <w:r w:rsidR="00AB32ED" w:rsidRPr="00AB32ED">
        <w:rPr>
          <w:rFonts w:ascii="Calibri" w:hAnsi="Calibri" w:cs="Calibri"/>
          <w:b/>
          <w:bCs/>
          <w:sz w:val="26"/>
          <w:szCs w:val="26"/>
        </w:rPr>
        <w:t xml:space="preserve">Rev. </w:t>
      </w:r>
      <w:r w:rsidR="00AB32ED" w:rsidRPr="00AB32ED">
        <w:rPr>
          <w:rFonts w:ascii="Calibri" w:hAnsi="Calibri" w:cs="Calibri"/>
          <w:b/>
          <w:sz w:val="26"/>
          <w:szCs w:val="26"/>
        </w:rPr>
        <w:t>Nobilis Márió</w:t>
      </w:r>
      <w:r w:rsidR="00AB32ED" w:rsidRPr="00AB32ED">
        <w:rPr>
          <w:rFonts w:ascii="Calibri" w:hAnsi="Calibri" w:cs="Calibri"/>
          <w:b/>
          <w:bCs/>
          <w:sz w:val="26"/>
          <w:szCs w:val="26"/>
        </w:rPr>
        <w:t>, Università di Budapest (Ungheria)</w:t>
      </w:r>
    </w:p>
    <w:p w14:paraId="1C6C601E" w14:textId="77777777" w:rsidR="00AB32ED" w:rsidRPr="00AB32ED" w:rsidRDefault="00AB32ED" w:rsidP="00AB32ED">
      <w:pPr>
        <w:jc w:val="both"/>
        <w:rPr>
          <w:rFonts w:ascii="Calibri" w:hAnsi="Calibri" w:cs="Calibri"/>
          <w:b/>
          <w:bCs/>
        </w:rPr>
      </w:pPr>
    </w:p>
    <w:p w14:paraId="06A27EBA" w14:textId="7D276B06" w:rsidR="00422D4A" w:rsidRPr="00FD2153" w:rsidRDefault="00E52C81" w:rsidP="00AB32ED">
      <w:pPr>
        <w:jc w:val="both"/>
        <w:rPr>
          <w:rFonts w:ascii="Calibri" w:hAnsi="Calibri" w:cs="Calibri"/>
        </w:rPr>
      </w:pPr>
      <w:r w:rsidRPr="00FD2153">
        <w:rPr>
          <w:rFonts w:ascii="Calibri" w:hAnsi="Calibri" w:cs="Calibri"/>
        </w:rPr>
        <w:t xml:space="preserve">In Ungheria, l'impegno delle </w:t>
      </w:r>
      <w:r w:rsidR="0076381E" w:rsidRPr="00FD2153">
        <w:rPr>
          <w:rFonts w:ascii="Calibri" w:hAnsi="Calibri" w:cs="Calibri"/>
        </w:rPr>
        <w:t>C</w:t>
      </w:r>
      <w:r w:rsidRPr="00FD2153">
        <w:rPr>
          <w:rFonts w:ascii="Calibri" w:hAnsi="Calibri" w:cs="Calibri"/>
        </w:rPr>
        <w:t xml:space="preserve">hiese cristiane per la salvaguardia del mondo creato ha cominciato a emergere più seriamente verso la fine del millennio, e il processo è iniziato in modo ecumenico. Nel 1999 è stato pubblicato un libro di un teologo riformato, intitolato </w:t>
      </w:r>
      <w:r w:rsidRPr="00FD2153">
        <w:rPr>
          <w:rFonts w:ascii="Calibri" w:hAnsi="Calibri" w:cs="Calibri"/>
          <w:i/>
          <w:iCs/>
        </w:rPr>
        <w:t>"Tutela del creato" - un approccio teologico alla nostra crisi ecologica,</w:t>
      </w:r>
      <w:r w:rsidRPr="00FD2153">
        <w:rPr>
          <w:rFonts w:ascii="Calibri" w:hAnsi="Calibri" w:cs="Calibri"/>
        </w:rPr>
        <w:t xml:space="preserve"> che può essere considerato la prima sintesi sistematica di questo tema in lingua ungherese. L'Incontro Ecumenico Europeo del 2007 a Sibiu ha proposto che il periodo dal 1° settembre al 4 ottobre sia un "Tempo della creazione" nelle </w:t>
      </w:r>
      <w:r w:rsidR="0076381E" w:rsidRPr="00FD2153">
        <w:rPr>
          <w:rFonts w:ascii="Calibri" w:hAnsi="Calibri" w:cs="Calibri"/>
        </w:rPr>
        <w:t>C</w:t>
      </w:r>
      <w:r w:rsidRPr="00FD2153">
        <w:rPr>
          <w:rFonts w:ascii="Calibri" w:hAnsi="Calibri" w:cs="Calibri"/>
        </w:rPr>
        <w:t xml:space="preserve">hiese cristiane. </w:t>
      </w:r>
      <w:r w:rsidR="0076381E" w:rsidRPr="00FD2153">
        <w:rPr>
          <w:rFonts w:ascii="Calibri" w:hAnsi="Calibri" w:cs="Calibri"/>
        </w:rPr>
        <w:t xml:space="preserve">Tornando </w:t>
      </w:r>
      <w:r w:rsidRPr="00FD2153">
        <w:rPr>
          <w:rFonts w:ascii="Calibri" w:hAnsi="Calibri" w:cs="Calibri"/>
        </w:rPr>
        <w:t>da</w:t>
      </w:r>
      <w:r w:rsidR="0076381E" w:rsidRPr="00FD2153">
        <w:rPr>
          <w:rFonts w:ascii="Calibri" w:hAnsi="Calibri" w:cs="Calibri"/>
        </w:rPr>
        <w:t xml:space="preserve"> que</w:t>
      </w:r>
      <w:r w:rsidRPr="00FD2153">
        <w:rPr>
          <w:rFonts w:ascii="Calibri" w:hAnsi="Calibri" w:cs="Calibri"/>
        </w:rPr>
        <w:t>ll'incontro</w:t>
      </w:r>
      <w:r w:rsidR="0076381E" w:rsidRPr="00FD2153">
        <w:rPr>
          <w:rFonts w:ascii="Calibri" w:hAnsi="Calibri" w:cs="Calibri"/>
        </w:rPr>
        <w:t xml:space="preserve">, </w:t>
      </w:r>
      <w:r w:rsidRPr="00FD2153">
        <w:rPr>
          <w:rFonts w:ascii="Calibri" w:hAnsi="Calibri" w:cs="Calibri"/>
        </w:rPr>
        <w:t xml:space="preserve">erano </w:t>
      </w:r>
      <w:r w:rsidR="0076381E" w:rsidRPr="00FD2153">
        <w:rPr>
          <w:rFonts w:ascii="Calibri" w:hAnsi="Calibri" w:cs="Calibri"/>
        </w:rPr>
        <w:t xml:space="preserve">gli evangelici </w:t>
      </w:r>
      <w:r w:rsidRPr="00FD2153">
        <w:rPr>
          <w:rFonts w:ascii="Calibri" w:hAnsi="Calibri" w:cs="Calibri"/>
        </w:rPr>
        <w:t xml:space="preserve">i più sensibili a questo tema. Loro hanno proposto che l'ultima settimana di questo periodo in Ungheria sia ogni anno la "Settimana della creazione" e nel 2009 hanno pubblicato per questo periodo un opuscolo intitolato "Il miracolo dei sette giorni". A partire dal 2010, questo opuscolo è prodotto ogni anno a cura delle </w:t>
      </w:r>
      <w:r w:rsidR="0076381E" w:rsidRPr="00FD2153">
        <w:rPr>
          <w:rFonts w:ascii="Calibri" w:hAnsi="Calibri" w:cs="Calibri"/>
        </w:rPr>
        <w:t>C</w:t>
      </w:r>
      <w:r w:rsidRPr="00FD2153">
        <w:rPr>
          <w:rFonts w:ascii="Calibri" w:hAnsi="Calibri" w:cs="Calibri"/>
        </w:rPr>
        <w:t>hiese luterane, riformate, cattoliche e metodiste. È stato creato per questo lavoro un gruppo di lavoro ecumenico all'interno del Consiglio Ecumenico delle Chiese in Ungheria, con la partecipazione di pastori, teologi e laici. Questo gruppo lavora insieme ogni anno, dalla primavera all'autunno, per preparare il materiale e promuovere gli eventi della Settimana della Creazione nelle comunità ecclesiali. Da qualche anno, poiché gli organizzatori internazionali della Season of Creation pubblicano un tema per il Tempo della Creazione, il lavoro del gruppo tiene conto anche di questa proposta internazionale.</w:t>
      </w:r>
    </w:p>
    <w:p w14:paraId="22E4548D" w14:textId="1B6C2029" w:rsidR="00422D4A" w:rsidRPr="00FD2153" w:rsidRDefault="00E52C81" w:rsidP="00AB32ED">
      <w:pPr>
        <w:jc w:val="both"/>
        <w:rPr>
          <w:rFonts w:ascii="Calibri" w:hAnsi="Calibri" w:cs="Calibri"/>
        </w:rPr>
      </w:pPr>
      <w:r w:rsidRPr="00FD2153">
        <w:rPr>
          <w:rFonts w:ascii="Calibri" w:hAnsi="Calibri" w:cs="Calibri"/>
        </w:rPr>
        <w:t xml:space="preserve">Le persone coinvolte in questo lavoro sono di solito anche membri e leader delle organizzazioni per la salvaguardia del creato nelle loro </w:t>
      </w:r>
      <w:r w:rsidR="000D58C8" w:rsidRPr="00FD2153">
        <w:rPr>
          <w:rFonts w:ascii="Calibri" w:hAnsi="Calibri" w:cs="Calibri"/>
        </w:rPr>
        <w:t>C</w:t>
      </w:r>
      <w:r w:rsidRPr="00FD2153">
        <w:rPr>
          <w:rFonts w:ascii="Calibri" w:hAnsi="Calibri" w:cs="Calibri"/>
        </w:rPr>
        <w:t xml:space="preserve">hiese. Così, le relazioni rafforzate in 14 anni di lavoro comune hanno aiutato queste organizzazioni a cooperare in molte altre azioni. Siamo in costante contatto e consultiamo varie iniziative e formazioni. Abbiamo fatto diverse apparizioni comuni all'Incontro Nazionale annuale delle organizzazioni ambientaliste e ad altri eventi. Ci sosteniamo a vicenda nelle attività all'interno delle nostre </w:t>
      </w:r>
      <w:r w:rsidR="000D58C8" w:rsidRPr="00FD2153">
        <w:rPr>
          <w:rFonts w:ascii="Calibri" w:hAnsi="Calibri" w:cs="Calibri"/>
        </w:rPr>
        <w:t>C</w:t>
      </w:r>
      <w:r w:rsidRPr="00FD2153">
        <w:rPr>
          <w:rFonts w:ascii="Calibri" w:hAnsi="Calibri" w:cs="Calibri"/>
        </w:rPr>
        <w:t>hiese, gioiamo insieme dei successi e ci incoraggiamo a vicenda nei momenti di difficoltà.</w:t>
      </w:r>
    </w:p>
    <w:p w14:paraId="2C8C7ACB" w14:textId="1CEDEEE3" w:rsidR="00422D4A" w:rsidRPr="00FD2153" w:rsidRDefault="00E52C81" w:rsidP="00AB32ED">
      <w:pPr>
        <w:jc w:val="both"/>
        <w:rPr>
          <w:rFonts w:ascii="Calibri" w:hAnsi="Calibri" w:cs="Calibri"/>
        </w:rPr>
      </w:pPr>
      <w:r w:rsidRPr="00FD2153">
        <w:rPr>
          <w:rFonts w:ascii="Calibri" w:hAnsi="Calibri" w:cs="Calibri"/>
        </w:rPr>
        <w:t xml:space="preserve">Le organizzazioni non governative sono le più impegnate nella tutela dell'ambiente. È quindi importante che anche coloro che lavorano per la salvaguardia del creato nelle </w:t>
      </w:r>
      <w:r w:rsidR="000D58C8" w:rsidRPr="00FD2153">
        <w:rPr>
          <w:rFonts w:ascii="Calibri" w:hAnsi="Calibri" w:cs="Calibri"/>
        </w:rPr>
        <w:t>C</w:t>
      </w:r>
      <w:r w:rsidRPr="00FD2153">
        <w:rPr>
          <w:rFonts w:ascii="Calibri" w:hAnsi="Calibri" w:cs="Calibri"/>
        </w:rPr>
        <w:t>hiese trovino un contatto con loro. Con il gruppo di lavoro ecumenico, abbiamo partecipato due volte a programmi più lunghi che hanno rafforzato i legami tra i gruppi per la salvaguardia del creato e le ONG. È stato importante conoscere il modo di pensare dell'altro, capire le differenze di approccio e i valori comuni che stanno alla base, che esprimiamo in modo diverso</w:t>
      </w:r>
      <w:r w:rsidR="000D58C8" w:rsidRPr="00FD2153">
        <w:rPr>
          <w:rFonts w:ascii="Calibri" w:hAnsi="Calibri" w:cs="Calibri"/>
        </w:rPr>
        <w:t>,</w:t>
      </w:r>
      <w:r w:rsidRPr="00FD2153">
        <w:rPr>
          <w:rFonts w:ascii="Calibri" w:hAnsi="Calibri" w:cs="Calibri"/>
        </w:rPr>
        <w:t xml:space="preserve"> ma che in realtà derivano da impegni simili.</w:t>
      </w:r>
    </w:p>
    <w:p w14:paraId="19358CAC" w14:textId="04B02CE7" w:rsidR="00422D4A" w:rsidRPr="00FD2153" w:rsidRDefault="00E52C81" w:rsidP="00AB32ED">
      <w:pPr>
        <w:jc w:val="both"/>
        <w:rPr>
          <w:rFonts w:ascii="Calibri" w:hAnsi="Calibri" w:cs="Calibri"/>
        </w:rPr>
      </w:pPr>
      <w:r w:rsidRPr="00FD2153">
        <w:rPr>
          <w:rFonts w:ascii="Calibri" w:hAnsi="Calibri" w:cs="Calibri"/>
        </w:rPr>
        <w:t xml:space="preserve">Anche nella parrocchia in cui io sono parroco, le </w:t>
      </w:r>
      <w:r w:rsidR="000D58C8" w:rsidRPr="00FD2153">
        <w:rPr>
          <w:rFonts w:ascii="Calibri" w:hAnsi="Calibri" w:cs="Calibri"/>
        </w:rPr>
        <w:t>C</w:t>
      </w:r>
      <w:r w:rsidRPr="00FD2153">
        <w:rPr>
          <w:rFonts w:ascii="Calibri" w:hAnsi="Calibri" w:cs="Calibri"/>
        </w:rPr>
        <w:t>hiese hanno iniziato a lavorare insieme nel campo della salvaguardia del creato: abbiamo formato un gruppo informale chiamato "</w:t>
      </w:r>
      <w:r w:rsidR="00EB440D" w:rsidRPr="00FD2153">
        <w:rPr>
          <w:rFonts w:ascii="Calibri" w:hAnsi="Calibri" w:cs="Calibri"/>
        </w:rPr>
        <w:t xml:space="preserve"> Gruppo ecumenico dei custodi del creato a Budaörs</w:t>
      </w:r>
      <w:r w:rsidRPr="00FD2153">
        <w:rPr>
          <w:rFonts w:ascii="Calibri" w:hAnsi="Calibri" w:cs="Calibri"/>
        </w:rPr>
        <w:t xml:space="preserve">". Sotto gli auspici di questo gruppo, cerchiamo di organizzare ogni anno una serie di attività per celebrare la Settimana della Creazione, ma cerchiamo anche di mantenere viva l'idea tra i cristiani di diverse confessioni al di fuori di questo periodo. La nostra attività più recente è stata una raccolta di biciclette per le persone bisognose nelle zone più povere del Paese, per aiutarle nel trasporto di cui hanno bisogno per le loro attività quotidiane e lavorative. La raccolta è stata avviata dalla parte cattolica, mentre il punto di raccolta era il centro della comunità riformata, ma l'appello è stato pubblicizzato e sostenuto anche dalle comunità locali evangeliche e battiste. Alla fine sono state raccolte ca. 30 biciclette, che è il numero più alto </w:t>
      </w:r>
      <w:r w:rsidR="00D266A9" w:rsidRPr="00FD2153">
        <w:rPr>
          <w:rFonts w:ascii="Calibri" w:hAnsi="Calibri" w:cs="Calibri"/>
        </w:rPr>
        <w:t xml:space="preserve">in </w:t>
      </w:r>
      <w:r w:rsidRPr="00FD2153">
        <w:rPr>
          <w:rFonts w:ascii="Calibri" w:hAnsi="Calibri" w:cs="Calibri"/>
        </w:rPr>
        <w:t>azioni simili in Ungheria finora, probabilmente grazie alla cooperazione ecumenica.</w:t>
      </w:r>
    </w:p>
    <w:sectPr w:rsidR="00422D4A" w:rsidRPr="00FD2153" w:rsidSect="00FD2153">
      <w:pgSz w:w="11906" w:h="16838"/>
      <w:pgMar w:top="1134" w:right="1134" w:bottom="1134" w:left="1134" w:header="0" w:footer="0" w:gutter="0"/>
      <w:cols w:space="708"/>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00"/>
    <w:family w:val="roman"/>
    <w:pitch w:val="variable"/>
    <w:sig w:usb0="E0000AFF" w:usb1="500078FF" w:usb2="00000021" w:usb3="00000000" w:csb0="000001BF" w:csb1="00000000"/>
  </w:font>
  <w:font w:name="Unifont">
    <w:altName w:val="Cambria"/>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autoHyphenation/>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D4A"/>
    <w:rsid w:val="000D58C8"/>
    <w:rsid w:val="00422D4A"/>
    <w:rsid w:val="0076381E"/>
    <w:rsid w:val="008859B8"/>
    <w:rsid w:val="00AB32ED"/>
    <w:rsid w:val="00D266A9"/>
    <w:rsid w:val="00D72B47"/>
    <w:rsid w:val="00E52C81"/>
    <w:rsid w:val="00EB440D"/>
    <w:rsid w:val="00FD215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7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Unifont" w:hAnsi="Liberation Serif" w:cs="FreeSans"/>
        <w:kern w:val="2"/>
        <w:sz w:val="24"/>
        <w:szCs w:val="24"/>
        <w:lang w:val="hu-H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msor">
    <w:name w:val="Címsor"/>
    <w:basedOn w:val="Normale"/>
    <w:next w:val="Corpotesto"/>
    <w:qFormat/>
    <w:pPr>
      <w:keepNext/>
      <w:spacing w:before="240" w:after="120"/>
    </w:pPr>
    <w:rPr>
      <w:rFonts w:ascii="Liberation Sans" w:hAnsi="Liberation Sans"/>
      <w:sz w:val="28"/>
      <w:szCs w:val="28"/>
    </w:rPr>
  </w:style>
  <w:style w:type="paragraph" w:styleId="Corpotesto">
    <w:name w:val="Body Text"/>
    <w:basedOn w:val="Normale"/>
    <w:pPr>
      <w:spacing w:after="140" w:line="276"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Trgymutat">
    <w:name w:val="Tárgymutató"/>
    <w:basedOn w:val="Normale"/>
    <w:qFormat/>
    <w:pPr>
      <w:suppressLineNumbers/>
    </w:pPr>
  </w:style>
  <w:style w:type="character" w:styleId="Enfasicorsivo">
    <w:name w:val="Emphasis"/>
    <w:basedOn w:val="Carpredefinitoparagrafo"/>
    <w:uiPriority w:val="20"/>
    <w:qFormat/>
    <w:rsid w:val="00AB32E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Unifont" w:hAnsi="Liberation Serif" w:cs="FreeSans"/>
        <w:kern w:val="2"/>
        <w:sz w:val="24"/>
        <w:szCs w:val="24"/>
        <w:lang w:val="hu-H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msor">
    <w:name w:val="Címsor"/>
    <w:basedOn w:val="Normale"/>
    <w:next w:val="Corpotesto"/>
    <w:qFormat/>
    <w:pPr>
      <w:keepNext/>
      <w:spacing w:before="240" w:after="120"/>
    </w:pPr>
    <w:rPr>
      <w:rFonts w:ascii="Liberation Sans" w:hAnsi="Liberation Sans"/>
      <w:sz w:val="28"/>
      <w:szCs w:val="28"/>
    </w:rPr>
  </w:style>
  <w:style w:type="paragraph" w:styleId="Corpotesto">
    <w:name w:val="Body Text"/>
    <w:basedOn w:val="Normale"/>
    <w:pPr>
      <w:spacing w:after="140" w:line="276"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Trgymutat">
    <w:name w:val="Tárgymutató"/>
    <w:basedOn w:val="Normale"/>
    <w:qFormat/>
    <w:pPr>
      <w:suppressLineNumbers/>
    </w:pPr>
  </w:style>
  <w:style w:type="character" w:styleId="Enfasicorsivo">
    <w:name w:val="Emphasis"/>
    <w:basedOn w:val="Carpredefinitoparagrafo"/>
    <w:uiPriority w:val="20"/>
    <w:qFormat/>
    <w:rsid w:val="00AB32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E7AC5BC9699E14EAA806B608BDB62BF" ma:contentTypeVersion="10" ma:contentTypeDescription="Creare un nuovo documento." ma:contentTypeScope="" ma:versionID="a82574794d403ab70f1987f1dd7411af">
  <xsd:schema xmlns:xsd="http://www.w3.org/2001/XMLSchema" xmlns:xs="http://www.w3.org/2001/XMLSchema" xmlns:p="http://schemas.microsoft.com/office/2006/metadata/properties" xmlns:ns2="d6fcca1a-8ce8-4b5f-a4b4-e57fd4928cde" xmlns:ns3="2ecc3c4a-6ac4-4f0b-aa83-3da2394f6e22" targetNamespace="http://schemas.microsoft.com/office/2006/metadata/properties" ma:root="true" ma:fieldsID="532ae059d03c99f981314ce79b5aa684" ns2:_="" ns3:_="">
    <xsd:import namespace="d6fcca1a-8ce8-4b5f-a4b4-e57fd4928cde"/>
    <xsd:import namespace="2ecc3c4a-6ac4-4f0b-aa83-3da2394f6e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cca1a-8ce8-4b5f-a4b4-e57fd4928c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cc3c4a-6ac4-4f0b-aa83-3da2394f6e22"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236E77-D273-4D08-993D-DED9849D7764}">
  <ds:schemaRefs>
    <ds:schemaRef ds:uri="http://schemas.microsoft.com/sharepoint/v3/contenttype/forms"/>
  </ds:schemaRefs>
</ds:datastoreItem>
</file>

<file path=customXml/itemProps2.xml><?xml version="1.0" encoding="utf-8"?>
<ds:datastoreItem xmlns:ds="http://schemas.openxmlformats.org/officeDocument/2006/customXml" ds:itemID="{A4EBA9B2-B579-4997-B491-2777F299D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cca1a-8ce8-4b5f-a4b4-e57fd4928cde"/>
    <ds:schemaRef ds:uri="2ecc3c4a-6ac4-4f0b-aa83-3da2394f6e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68C83B-346D-48B0-823C-51F642C4FF0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603</Words>
  <Characters>3441</Characters>
  <Application>Microsoft Office Word</Application>
  <DocSecurity>0</DocSecurity>
  <Lines>28</Lines>
  <Paragraphs>8</Paragraphs>
  <ScaleCrop>false</ScaleCrop>
  <HeadingPairs>
    <vt:vector size="2" baseType="variant">
      <vt:variant>
        <vt:lpstr>Titolo</vt:lpstr>
      </vt:variant>
      <vt:variant>
        <vt:i4>1</vt:i4>
      </vt:variant>
    </vt:vector>
  </HeadingPairs>
  <TitlesOfParts>
    <vt:vector size="1" baseType="lpstr">
      <vt:lpstr/>
    </vt:vector>
  </TitlesOfParts>
  <Company>Hewlett-Packard</Company>
  <LinksUpToDate>false</LinksUpToDate>
  <CharactersWithSpaces>4036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p:lastModifiedBy>
  <cp:revision>2</cp:revision>
  <dcterms:created xsi:type="dcterms:W3CDTF">2024-03-12T11:51:00Z</dcterms:created>
  <dcterms:modified xsi:type="dcterms:W3CDTF">2024-03-12T11:51:00Z</dcterms:modified>
  <dc:language>hu-HU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0x0101009E7AC5BC9699E14EAA806B608BDB62BF</vt:lpwstr>
  </property>
</Properties>
</file>